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99" w:rsidRPr="00FC6299" w:rsidRDefault="00FC6299" w:rsidP="00FC6299">
      <w:pPr>
        <w:pStyle w:val="1"/>
        <w:spacing w:before="0" w:beforeAutospacing="0" w:after="0" w:afterAutospacing="0" w:line="450" w:lineRule="atLeast"/>
        <w:jc w:val="center"/>
        <w:rPr>
          <w:rFonts w:ascii="Arial" w:hAnsi="Arial" w:cs="Arial"/>
          <w:b w:val="0"/>
          <w:bCs w:val="0"/>
          <w:color w:val="000000"/>
          <w:sz w:val="30"/>
          <w:szCs w:val="30"/>
        </w:rPr>
      </w:pPr>
      <w:r w:rsidRPr="00FC6299">
        <w:rPr>
          <w:rFonts w:ascii="Arial" w:hAnsi="Arial" w:cs="Arial"/>
          <w:b w:val="0"/>
          <w:bCs w:val="0"/>
          <w:color w:val="000000"/>
          <w:sz w:val="30"/>
          <w:szCs w:val="30"/>
        </w:rPr>
        <w:t>Lodge Tented Hotel - 5 Star Luxury Tent Cottages Lodges</w:t>
      </w:r>
    </w:p>
    <w:p w:rsidR="003B5FB9" w:rsidRPr="00FE2BAF" w:rsidRDefault="00FC6299" w:rsidP="00FC6299">
      <w:pPr>
        <w:spacing w:line="360" w:lineRule="auto"/>
        <w:jc w:val="center"/>
        <w:rPr>
          <w:rFonts w:ascii="Arial" w:hAnsi="Arial" w:cs="Arial"/>
          <w:sz w:val="24"/>
          <w:szCs w:val="24"/>
        </w:rPr>
      </w:pPr>
      <w:r>
        <w:rPr>
          <w:rFonts w:ascii="Arial" w:hAnsi="Arial" w:cs="Arial"/>
          <w:noProof/>
          <w:sz w:val="24"/>
          <w:szCs w:val="24"/>
        </w:rPr>
        <w:t xml:space="preserve"> </w:t>
      </w:r>
      <w:r w:rsidR="00FE2BAF">
        <w:rPr>
          <w:rFonts w:ascii="Arial" w:hAnsi="Arial" w:cs="Arial"/>
          <w:noProof/>
          <w:sz w:val="24"/>
          <w:szCs w:val="24"/>
        </w:rPr>
        <w:drawing>
          <wp:inline distT="0" distB="0" distL="0" distR="0">
            <wp:extent cx="5274310" cy="3956050"/>
            <wp:effectExtent l="19050" t="0" r="2540" b="0"/>
            <wp:docPr id="5" name="图片 4" descr="Bagan-Lodge-Tented-Hotel-5-Start-Luxury-Tent-Cottages-Lodge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Lodge-Tented-Hotel-5-Start-Luxury-Tent-Cottages-Lodges-20.jpg"/>
                    <pic:cNvPicPr/>
                  </pic:nvPicPr>
                  <pic:blipFill>
                    <a:blip r:embed="rId7" cstate="print"/>
                    <a:stretch>
                      <a:fillRect/>
                    </a:stretch>
                  </pic:blipFill>
                  <pic:spPr>
                    <a:xfrm>
                      <a:off x="0" y="0"/>
                      <a:ext cx="5274310" cy="3956050"/>
                    </a:xfrm>
                    <a:prstGeom prst="rect">
                      <a:avLst/>
                    </a:prstGeom>
                  </pic:spPr>
                </pic:pic>
              </a:graphicData>
            </a:graphic>
          </wp:inline>
        </w:drawing>
      </w:r>
    </w:p>
    <w:p w:rsidR="00FE2BAF" w:rsidRPr="00FE2BAF" w:rsidRDefault="00FE2BAF" w:rsidP="00FE2BAF">
      <w:pPr>
        <w:adjustRightInd/>
        <w:snapToGrid/>
        <w:spacing w:line="360" w:lineRule="auto"/>
        <w:rPr>
          <w:rFonts w:ascii="微软雅黑" w:hAnsi="微软雅黑" w:cs="宋体"/>
          <w:sz w:val="24"/>
          <w:szCs w:val="24"/>
        </w:rPr>
      </w:pPr>
      <w:r w:rsidRPr="00FE2BAF">
        <w:rPr>
          <w:rFonts w:ascii="Arial" w:hAnsi="Arial" w:cs="Arial"/>
          <w:sz w:val="24"/>
          <w:szCs w:val="24"/>
        </w:rPr>
        <w:t>Bagan Lodge is an oasis in the ancient temples of Bagan, the majestic city of Myanmar. Located 700 kilometers north of Yangon, Bagan is home to the most concentrated ancient Buddhist sites in the world. After visiting a large number of pagodas and temples in a hot, dusty day, This hotel on the outskirts of the archaeological area undoubtedly allows visitors to recharge and process the rich historical buildings they explore every day.</w:t>
      </w:r>
    </w:p>
    <w:p w:rsidR="00FE2BAF" w:rsidRPr="00FE2BAF" w:rsidRDefault="00FE2BAF" w:rsidP="00FE2BAF">
      <w:pPr>
        <w:adjustRightInd/>
        <w:snapToGrid/>
        <w:spacing w:line="360" w:lineRule="auto"/>
        <w:rPr>
          <w:rFonts w:ascii="Arial" w:eastAsia="宋体" w:hAnsi="Arial" w:cs="Arial" w:hint="eastAsia"/>
          <w:sz w:val="24"/>
          <w:szCs w:val="24"/>
        </w:rPr>
      </w:pPr>
      <w:r w:rsidRPr="00FE2BAF">
        <w:rPr>
          <w:rFonts w:ascii="Arial" w:eastAsia="宋体" w:hAnsi="Arial" w:cs="Arial"/>
          <w:sz w:val="24"/>
          <w:szCs w:val="24"/>
        </w:rPr>
        <w:t>Designed by French designer Brigitte Dumont de Chassart, the tent cottage hotel is designed with the central pool and everything around it. The bar, restaurant and lobby are open-air and overlook the luxurious water features. </w:t>
      </w:r>
    </w:p>
    <w:p w:rsidR="00FE2BAF" w:rsidRPr="00FE2BAF" w:rsidRDefault="00FE2BAF" w:rsidP="00FE2BAF">
      <w:pPr>
        <w:adjustRightInd/>
        <w:snapToGrid/>
        <w:spacing w:line="360" w:lineRule="auto"/>
        <w:rPr>
          <w:rFonts w:ascii="宋体" w:eastAsia="宋体" w:hAnsi="宋体" w:cs="宋体"/>
          <w:sz w:val="24"/>
          <w:szCs w:val="24"/>
        </w:rPr>
      </w:pPr>
      <w:r w:rsidRPr="00FE2BAF">
        <w:rPr>
          <w:rFonts w:ascii="Arial" w:eastAsia="宋体" w:hAnsi="Arial" w:cs="Arial"/>
          <w:sz w:val="24"/>
          <w:szCs w:val="24"/>
        </w:rPr>
        <w:t xml:space="preserve">The 82 tent villa rooms look a bit dull, but when you walk in, you will be struck by the exquisite interior design. The tent room with The large, comfortable bed and the wicker closet in the corner of the room. The tented room has a seating area with armchairs in one corner, a table and table in the other corner, and ample luggage space. The doors at the back of the room are located on either side of the bed, leading to some of Bagan's largest </w:t>
      </w:r>
      <w:r w:rsidRPr="00FE2BAF">
        <w:rPr>
          <w:rFonts w:ascii="Arial" w:eastAsia="宋体" w:hAnsi="Arial" w:cs="Arial"/>
          <w:sz w:val="24"/>
          <w:szCs w:val="24"/>
        </w:rPr>
        <w:lastRenderedPageBreak/>
        <w:t>bathrooms, which have double sinks and a central bathroom with separate toilets and showers at each end. Half of the tent villas are interconnected, which means that a family of four can comfortably rent two - opening the door between two rooms.</w:t>
      </w:r>
    </w:p>
    <w:p w:rsidR="003B5FB9" w:rsidRDefault="00FE2BAF" w:rsidP="003B5FB9">
      <w:pPr>
        <w:spacing w:line="360" w:lineRule="auto"/>
        <w:rPr>
          <w:rFonts w:ascii="Arial" w:hAnsi="Arial" w:cs="Arial" w:hint="eastAsia"/>
          <w:sz w:val="24"/>
          <w:szCs w:val="24"/>
        </w:rPr>
      </w:pPr>
      <w:r>
        <w:rPr>
          <w:rFonts w:ascii="Arial" w:hAnsi="Arial" w:cs="Arial"/>
          <w:noProof/>
          <w:sz w:val="24"/>
          <w:szCs w:val="24"/>
        </w:rPr>
        <w:drawing>
          <wp:inline distT="0" distB="0" distL="0" distR="0">
            <wp:extent cx="5274310" cy="3956050"/>
            <wp:effectExtent l="19050" t="0" r="2540" b="0"/>
            <wp:docPr id="7" name="图片 6" descr="Bagan-Lodge-Tented-Hotel-5-Start-Luxury-Tent-Cottages-Lodg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Lodge-Tented-Hotel-5-Start-Luxury-Tent-Cottages-Lodges-2(1).jpg"/>
                    <pic:cNvPicPr/>
                  </pic:nvPicPr>
                  <pic:blipFill>
                    <a:blip r:embed="rId8" cstate="print"/>
                    <a:stretch>
                      <a:fillRect/>
                    </a:stretch>
                  </pic:blipFill>
                  <pic:spPr>
                    <a:xfrm>
                      <a:off x="0" y="0"/>
                      <a:ext cx="5274310" cy="3956050"/>
                    </a:xfrm>
                    <a:prstGeom prst="rect">
                      <a:avLst/>
                    </a:prstGeom>
                  </pic:spPr>
                </pic:pic>
              </a:graphicData>
            </a:graphic>
          </wp:inline>
        </w:drawing>
      </w:r>
    </w:p>
    <w:p w:rsidR="00FE2BAF" w:rsidRPr="003B5FB9" w:rsidRDefault="00FE2BAF" w:rsidP="003B5FB9">
      <w:pPr>
        <w:spacing w:line="360" w:lineRule="auto"/>
        <w:rPr>
          <w:rFonts w:ascii="Arial" w:hAnsi="Arial" w:cs="Arial"/>
          <w:sz w:val="24"/>
          <w:szCs w:val="24"/>
        </w:rPr>
      </w:pPr>
      <w:r>
        <w:rPr>
          <w:rFonts w:ascii="Arial" w:hAnsi="Arial" w:cs="Arial"/>
          <w:noProof/>
          <w:sz w:val="24"/>
          <w:szCs w:val="24"/>
        </w:rPr>
        <w:drawing>
          <wp:inline distT="0" distB="0" distL="0" distR="0">
            <wp:extent cx="2577893" cy="1933575"/>
            <wp:effectExtent l="19050" t="0" r="0" b="0"/>
            <wp:docPr id="8" name="图片 7" descr="Bagan-Lodge-Tented-Hotel-5-Start-Luxury-Tent-Cottages-Lod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Lodge-Tented-Hotel-5-Start-Luxury-Tent-Cottages-Lodges-13.jpg"/>
                    <pic:cNvPicPr/>
                  </pic:nvPicPr>
                  <pic:blipFill>
                    <a:blip r:embed="rId9" cstate="print"/>
                    <a:stretch>
                      <a:fillRect/>
                    </a:stretch>
                  </pic:blipFill>
                  <pic:spPr>
                    <a:xfrm>
                      <a:off x="0" y="0"/>
                      <a:ext cx="2579964" cy="1935128"/>
                    </a:xfrm>
                    <a:prstGeom prst="rect">
                      <a:avLst/>
                    </a:prstGeom>
                  </pic:spPr>
                </pic:pic>
              </a:graphicData>
            </a:graphic>
          </wp:inline>
        </w:drawing>
      </w:r>
      <w:r>
        <w:rPr>
          <w:rFonts w:ascii="Arial" w:hAnsi="Arial" w:cs="Arial" w:hint="eastAsia"/>
          <w:sz w:val="24"/>
          <w:szCs w:val="24"/>
        </w:rPr>
        <w:t xml:space="preserve"> </w:t>
      </w:r>
      <w:r>
        <w:rPr>
          <w:rFonts w:ascii="Arial" w:hAnsi="Arial" w:cs="Arial"/>
          <w:noProof/>
          <w:sz w:val="24"/>
          <w:szCs w:val="24"/>
        </w:rPr>
        <w:drawing>
          <wp:inline distT="0" distB="0" distL="0" distR="0">
            <wp:extent cx="2581275" cy="1936111"/>
            <wp:effectExtent l="19050" t="0" r="9525" b="0"/>
            <wp:docPr id="9" name="图片 8" descr="Bagan-Lodge-Tented-Hotel-5-Start-Luxury-Tent-Cottages-Lodg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an-Lodge-Tented-Hotel-5-Start-Luxury-Tent-Cottages-Lodges-15.jpg"/>
                    <pic:cNvPicPr/>
                  </pic:nvPicPr>
                  <pic:blipFill>
                    <a:blip r:embed="rId10" cstate="print"/>
                    <a:stretch>
                      <a:fillRect/>
                    </a:stretch>
                  </pic:blipFill>
                  <pic:spPr>
                    <a:xfrm>
                      <a:off x="0" y="0"/>
                      <a:ext cx="2583348" cy="1937666"/>
                    </a:xfrm>
                    <a:prstGeom prst="rect">
                      <a:avLst/>
                    </a:prstGeom>
                  </pic:spPr>
                </pic:pic>
              </a:graphicData>
            </a:graphic>
          </wp:inline>
        </w:drawing>
      </w:r>
    </w:p>
    <w:p w:rsidR="00FA2173" w:rsidRPr="00FF41B2" w:rsidRDefault="0031452C" w:rsidP="0031452C">
      <w:pPr>
        <w:spacing w:line="360" w:lineRule="auto"/>
        <w:rPr>
          <w:rFonts w:ascii="Arial" w:hAnsi="Arial" w:cs="Arial"/>
          <w:sz w:val="24"/>
          <w:szCs w:val="24"/>
        </w:rPr>
      </w:pPr>
      <w:r w:rsidRPr="00FF41B2">
        <w:rPr>
          <w:rFonts w:ascii="Arial" w:hAnsi="Arial" w:cs="Arial"/>
          <w:sz w:val="24"/>
          <w:szCs w:val="24"/>
        </w:rPr>
        <w:t xml:space="preserve">BDiR Inc. Design, manufacture, installation, maintenance </w:t>
      </w:r>
      <w:r w:rsidRPr="00FF41B2">
        <w:rPr>
          <w:rFonts w:ascii="Arial" w:hAnsi="Arial" w:cs="Arial"/>
          <w:color w:val="FF0000"/>
          <w:sz w:val="24"/>
          <w:szCs w:val="24"/>
        </w:rPr>
        <w:t xml:space="preserve">Luxury safari tent resort, glamping tents, eco-lodges and resort tents </w:t>
      </w:r>
      <w:r w:rsidRPr="00FF41B2">
        <w:rPr>
          <w:rFonts w:ascii="Arial" w:hAnsi="Arial" w:cs="Arial"/>
          <w:sz w:val="24"/>
          <w:szCs w:val="24"/>
        </w:rPr>
        <w:t xml:space="preserve">at very reasonable prices. </w:t>
      </w:r>
      <w:r w:rsidR="005F24A1" w:rsidRPr="00FF41B2">
        <w:rPr>
          <w:rFonts w:ascii="Arial" w:hAnsi="Arial" w:cs="Arial"/>
          <w:sz w:val="24"/>
          <w:szCs w:val="24"/>
        </w:rPr>
        <w:t xml:space="preserve">We ship canvas tents worldwide for all purposes. No matter where your tent or camp will be located in - be it on water, rocks, desert, sand, a grassy plain, tropical beach, ice field or in dense rainforest - we will ensure it is built to last. </w:t>
      </w:r>
    </w:p>
    <w:sectPr w:rsidR="00FA2173" w:rsidRPr="00FF41B2" w:rsidSect="004358AB">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BB7" w:rsidRDefault="00CB6BB7" w:rsidP="005F24A1">
      <w:pPr>
        <w:spacing w:after="0"/>
      </w:pPr>
      <w:r>
        <w:separator/>
      </w:r>
    </w:p>
  </w:endnote>
  <w:endnote w:type="continuationSeparator" w:id="0">
    <w:p w:rsidR="00CB6BB7" w:rsidRDefault="00CB6BB7" w:rsidP="005F24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0A" w:rsidRDefault="00175787">
    <w:pPr>
      <w:pStyle w:val="a4"/>
    </w:pPr>
    <w:hyperlink r:id="rId1" w:history="1">
      <w:r w:rsidR="0079500A" w:rsidRPr="00E1002D">
        <w:rPr>
          <w:rStyle w:val="a6"/>
          <w:rFonts w:hint="eastAsia"/>
        </w:rPr>
        <w:t>www.bdir.com</w:t>
      </w:r>
    </w:hyperlink>
    <w:r w:rsidR="0079500A">
      <w:rPr>
        <w:rFonts w:hint="eastAsia"/>
      </w:rPr>
      <w:t xml:space="preserve">                           Email: </w:t>
    </w:r>
    <w:hyperlink r:id="rId2" w:history="1">
      <w:r w:rsidR="0079500A" w:rsidRPr="00E1002D">
        <w:rPr>
          <w:rStyle w:val="a6"/>
          <w:rFonts w:hint="eastAsia"/>
        </w:rPr>
        <w:t>sales@bdir.com</w:t>
      </w:r>
    </w:hyperlink>
    <w:r w:rsidR="0079500A">
      <w:rPr>
        <w:rFonts w:hint="eastAsia"/>
      </w:rPr>
      <w:t xml:space="preserve">                    Phone Number: +8618998941068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BB7" w:rsidRDefault="00CB6BB7" w:rsidP="005F24A1">
      <w:pPr>
        <w:spacing w:after="0"/>
      </w:pPr>
      <w:r>
        <w:separator/>
      </w:r>
    </w:p>
  </w:footnote>
  <w:footnote w:type="continuationSeparator" w:id="0">
    <w:p w:rsidR="00CB6BB7" w:rsidRDefault="00CB6BB7" w:rsidP="005F24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0A" w:rsidRPr="0079500A" w:rsidRDefault="0079500A" w:rsidP="0079500A">
    <w:pPr>
      <w:pStyle w:val="a3"/>
    </w:pPr>
    <w:r>
      <w:rPr>
        <w:rFonts w:hint="eastAsia"/>
        <w:noProof/>
      </w:rPr>
      <w:drawing>
        <wp:inline distT="0" distB="0" distL="0" distR="0">
          <wp:extent cx="692150" cy="209246"/>
          <wp:effectExtent l="19050" t="0" r="0" b="0"/>
          <wp:docPr id="6" name="图片 0" descr="B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IR.png"/>
                  <pic:cNvPicPr/>
                </pic:nvPicPr>
                <pic:blipFill>
                  <a:blip r:embed="rId1"/>
                  <a:stretch>
                    <a:fillRect/>
                  </a:stretch>
                </pic:blipFill>
                <pic:spPr>
                  <a:xfrm>
                    <a:off x="0" y="0"/>
                    <a:ext cx="697893" cy="210982"/>
                  </a:xfrm>
                  <a:prstGeom prst="rect">
                    <a:avLst/>
                  </a:prstGeom>
                </pic:spPr>
              </pic:pic>
            </a:graphicData>
          </a:graphic>
        </wp:inline>
      </w:drawing>
    </w:r>
    <w:r>
      <w:rPr>
        <w:rFonts w:hint="eastAsia"/>
      </w:rPr>
      <w:t xml:space="preserve">                                                </w:t>
    </w:r>
    <w:r>
      <w:t>offers a complete turn</w:t>
    </w:r>
    <w:r w:rsidRPr="008C5A9E">
      <w:t>key solution of Eco Tent</w:t>
    </w:r>
    <w:r>
      <w:rPr>
        <w:rFonts w:hint="eastAsia"/>
      </w:rPr>
      <w:t xml:space="preserve"> </w:t>
    </w:r>
    <w:r w:rsidRPr="008C5A9E">
      <w:t>Structure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A6529"/>
    <w:multiLevelType w:val="multilevel"/>
    <w:tmpl w:val="2C8A652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6E904DBE"/>
    <w:multiLevelType w:val="hybridMultilevel"/>
    <w:tmpl w:val="A8B4A46E"/>
    <w:lvl w:ilvl="0" w:tplc="56C07A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3794"/>
  </w:hdrShapeDefaults>
  <w:footnotePr>
    <w:footnote w:id="-1"/>
    <w:footnote w:id="0"/>
  </w:footnotePr>
  <w:endnotePr>
    <w:endnote w:id="-1"/>
    <w:endnote w:id="0"/>
  </w:endnotePr>
  <w:compat>
    <w:useFELayout/>
  </w:compat>
  <w:rsids>
    <w:rsidRoot w:val="00D31D50"/>
    <w:rsid w:val="0013583C"/>
    <w:rsid w:val="00167E71"/>
    <w:rsid w:val="00175787"/>
    <w:rsid w:val="002C251F"/>
    <w:rsid w:val="0031452C"/>
    <w:rsid w:val="00323B43"/>
    <w:rsid w:val="003B5FB9"/>
    <w:rsid w:val="003D37D8"/>
    <w:rsid w:val="00426133"/>
    <w:rsid w:val="004358AB"/>
    <w:rsid w:val="004B2CD7"/>
    <w:rsid w:val="00531893"/>
    <w:rsid w:val="005655D7"/>
    <w:rsid w:val="005E323C"/>
    <w:rsid w:val="005F24A1"/>
    <w:rsid w:val="00615E58"/>
    <w:rsid w:val="006A0078"/>
    <w:rsid w:val="006D49C7"/>
    <w:rsid w:val="0079500A"/>
    <w:rsid w:val="007E1AF1"/>
    <w:rsid w:val="008A095C"/>
    <w:rsid w:val="008B7726"/>
    <w:rsid w:val="0093580D"/>
    <w:rsid w:val="009976B4"/>
    <w:rsid w:val="00A26CE3"/>
    <w:rsid w:val="00A4642C"/>
    <w:rsid w:val="00C12067"/>
    <w:rsid w:val="00C64913"/>
    <w:rsid w:val="00CA5302"/>
    <w:rsid w:val="00CB6BB7"/>
    <w:rsid w:val="00D31D50"/>
    <w:rsid w:val="00E43F59"/>
    <w:rsid w:val="00E54562"/>
    <w:rsid w:val="00F116F7"/>
    <w:rsid w:val="00F121BC"/>
    <w:rsid w:val="00F32931"/>
    <w:rsid w:val="00F478C8"/>
    <w:rsid w:val="00FA2173"/>
    <w:rsid w:val="00FC6299"/>
    <w:rsid w:val="00FE2BAF"/>
    <w:rsid w:val="00FF41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5F24A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24A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F24A1"/>
    <w:rPr>
      <w:rFonts w:ascii="Tahoma" w:hAnsi="Tahoma"/>
      <w:sz w:val="18"/>
      <w:szCs w:val="18"/>
    </w:rPr>
  </w:style>
  <w:style w:type="paragraph" w:styleId="a4">
    <w:name w:val="footer"/>
    <w:basedOn w:val="a"/>
    <w:link w:val="Char0"/>
    <w:uiPriority w:val="99"/>
    <w:semiHidden/>
    <w:unhideWhenUsed/>
    <w:rsid w:val="005F24A1"/>
    <w:pPr>
      <w:tabs>
        <w:tab w:val="center" w:pos="4153"/>
        <w:tab w:val="right" w:pos="8306"/>
      </w:tabs>
    </w:pPr>
    <w:rPr>
      <w:sz w:val="18"/>
      <w:szCs w:val="18"/>
    </w:rPr>
  </w:style>
  <w:style w:type="character" w:customStyle="1" w:styleId="Char0">
    <w:name w:val="页脚 Char"/>
    <w:basedOn w:val="a0"/>
    <w:link w:val="a4"/>
    <w:uiPriority w:val="99"/>
    <w:semiHidden/>
    <w:rsid w:val="005F24A1"/>
    <w:rPr>
      <w:rFonts w:ascii="Tahoma" w:hAnsi="Tahoma"/>
      <w:sz w:val="18"/>
      <w:szCs w:val="18"/>
    </w:rPr>
  </w:style>
  <w:style w:type="character" w:customStyle="1" w:styleId="1Char">
    <w:name w:val="标题 1 Char"/>
    <w:basedOn w:val="a0"/>
    <w:link w:val="1"/>
    <w:uiPriority w:val="9"/>
    <w:rsid w:val="005F24A1"/>
    <w:rPr>
      <w:rFonts w:ascii="宋体" w:eastAsia="宋体" w:hAnsi="宋体" w:cs="宋体"/>
      <w:b/>
      <w:bCs/>
      <w:kern w:val="36"/>
      <w:sz w:val="48"/>
      <w:szCs w:val="48"/>
    </w:rPr>
  </w:style>
  <w:style w:type="paragraph" w:styleId="a5">
    <w:name w:val="Balloon Text"/>
    <w:basedOn w:val="a"/>
    <w:link w:val="Char1"/>
    <w:uiPriority w:val="99"/>
    <w:semiHidden/>
    <w:unhideWhenUsed/>
    <w:rsid w:val="005F24A1"/>
    <w:pPr>
      <w:spacing w:after="0"/>
    </w:pPr>
    <w:rPr>
      <w:sz w:val="18"/>
      <w:szCs w:val="18"/>
    </w:rPr>
  </w:style>
  <w:style w:type="character" w:customStyle="1" w:styleId="Char1">
    <w:name w:val="批注框文本 Char"/>
    <w:basedOn w:val="a0"/>
    <w:link w:val="a5"/>
    <w:uiPriority w:val="99"/>
    <w:semiHidden/>
    <w:rsid w:val="005F24A1"/>
    <w:rPr>
      <w:rFonts w:ascii="Tahoma" w:hAnsi="Tahoma"/>
      <w:sz w:val="18"/>
      <w:szCs w:val="18"/>
    </w:rPr>
  </w:style>
  <w:style w:type="character" w:styleId="a6">
    <w:name w:val="Hyperlink"/>
    <w:basedOn w:val="a0"/>
    <w:uiPriority w:val="99"/>
    <w:unhideWhenUsed/>
    <w:rsid w:val="0079500A"/>
    <w:rPr>
      <w:color w:val="0000FF" w:themeColor="hyperlink"/>
      <w:u w:val="single"/>
    </w:rPr>
  </w:style>
  <w:style w:type="paragraph" w:styleId="a7">
    <w:name w:val="List Paragraph"/>
    <w:basedOn w:val="a"/>
    <w:uiPriority w:val="34"/>
    <w:qFormat/>
    <w:rsid w:val="004B2CD7"/>
    <w:pPr>
      <w:ind w:firstLineChars="200" w:firstLine="420"/>
    </w:pPr>
  </w:style>
  <w:style w:type="paragraph" w:customStyle="1" w:styleId="firstpara">
    <w:name w:val="firstpara"/>
    <w:basedOn w:val="a"/>
    <w:rsid w:val="00531893"/>
    <w:pPr>
      <w:adjustRightInd/>
      <w:snapToGrid/>
      <w:spacing w:before="100" w:beforeAutospacing="1" w:after="100" w:afterAutospacing="1"/>
    </w:pPr>
    <w:rPr>
      <w:rFonts w:ascii="宋体" w:eastAsia="宋体" w:hAnsi="宋体" w:cs="宋体"/>
      <w:sz w:val="24"/>
      <w:szCs w:val="24"/>
    </w:rPr>
  </w:style>
  <w:style w:type="paragraph" w:styleId="a8">
    <w:name w:val="Normal (Web)"/>
    <w:basedOn w:val="a"/>
    <w:uiPriority w:val="99"/>
    <w:semiHidden/>
    <w:unhideWhenUsed/>
    <w:rsid w:val="00FE2BA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39388374">
      <w:bodyDiv w:val="1"/>
      <w:marLeft w:val="0"/>
      <w:marRight w:val="0"/>
      <w:marTop w:val="0"/>
      <w:marBottom w:val="0"/>
      <w:divBdr>
        <w:top w:val="none" w:sz="0" w:space="0" w:color="auto"/>
        <w:left w:val="none" w:sz="0" w:space="0" w:color="auto"/>
        <w:bottom w:val="none" w:sz="0" w:space="0" w:color="auto"/>
        <w:right w:val="none" w:sz="0" w:space="0" w:color="auto"/>
      </w:divBdr>
      <w:divsChild>
        <w:div w:id="1722635204">
          <w:marLeft w:val="0"/>
          <w:marRight w:val="0"/>
          <w:marTop w:val="0"/>
          <w:marBottom w:val="0"/>
          <w:divBdr>
            <w:top w:val="none" w:sz="0" w:space="0" w:color="auto"/>
            <w:left w:val="none" w:sz="0" w:space="0" w:color="auto"/>
            <w:bottom w:val="none" w:sz="0" w:space="0" w:color="auto"/>
            <w:right w:val="none" w:sz="0" w:space="0" w:color="auto"/>
          </w:divBdr>
        </w:div>
      </w:divsChild>
    </w:div>
    <w:div w:id="1105422971">
      <w:bodyDiv w:val="1"/>
      <w:marLeft w:val="0"/>
      <w:marRight w:val="0"/>
      <w:marTop w:val="0"/>
      <w:marBottom w:val="0"/>
      <w:divBdr>
        <w:top w:val="none" w:sz="0" w:space="0" w:color="auto"/>
        <w:left w:val="none" w:sz="0" w:space="0" w:color="auto"/>
        <w:bottom w:val="none" w:sz="0" w:space="0" w:color="auto"/>
        <w:right w:val="none" w:sz="0" w:space="0" w:color="auto"/>
      </w:divBdr>
    </w:div>
    <w:div w:id="20817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ales@bdir.com" TargetMode="External"/><Relationship Id="rId1" Type="http://schemas.openxmlformats.org/officeDocument/2006/relationships/hyperlink" Target="http://www.bd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30</cp:revision>
  <cp:lastPrinted>2019-09-07T07:57:00Z</cp:lastPrinted>
  <dcterms:created xsi:type="dcterms:W3CDTF">2008-09-11T17:20:00Z</dcterms:created>
  <dcterms:modified xsi:type="dcterms:W3CDTF">2019-09-09T06:01:00Z</dcterms:modified>
</cp:coreProperties>
</file>