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7991" w:rsidRDefault="00EF4EDD" w:rsidP="00ED7991">
      <w:pPr>
        <w:spacing w:line="360" w:lineRule="auto"/>
        <w:jc w:val="center"/>
        <w:rPr>
          <w:rFonts w:ascii="Arial" w:hAnsi="Arial" w:cs="Arial" w:hint="eastAsia"/>
          <w:noProof/>
          <w:sz w:val="24"/>
          <w:szCs w:val="24"/>
        </w:rPr>
      </w:pPr>
      <w:r w:rsidRPr="00EF4EDD">
        <w:rPr>
          <w:rFonts w:ascii="Arial" w:hAnsi="Arial" w:cs="Arial"/>
          <w:b/>
          <w:sz w:val="30"/>
          <w:szCs w:val="30"/>
        </w:rPr>
        <w:t>Glamping Domes Tent | Luxury Camping Dome Homes - Portugal</w:t>
      </w:r>
      <w:r w:rsidRPr="00EF4EDD">
        <w:rPr>
          <w:rFonts w:ascii="Arial" w:hAnsi="Arial" w:cs="Arial"/>
          <w:b/>
          <w:noProof/>
          <w:sz w:val="30"/>
          <w:szCs w:val="30"/>
        </w:rPr>
        <w:t xml:space="preserve"> </w:t>
      </w:r>
    </w:p>
    <w:p w:rsidR="00EF4EDD" w:rsidRPr="00D34E77" w:rsidRDefault="00EF4EDD" w:rsidP="00ED7991">
      <w:pPr>
        <w:spacing w:line="360" w:lineRule="auto"/>
        <w:jc w:val="center"/>
        <w:rPr>
          <w:rFonts w:ascii="Arial" w:hAnsi="Arial" w:cs="Arial"/>
          <w:sz w:val="24"/>
          <w:szCs w:val="24"/>
        </w:rPr>
      </w:pPr>
      <w:r>
        <w:rPr>
          <w:rFonts w:ascii="Arial" w:hAnsi="Arial" w:cs="Arial"/>
          <w:noProof/>
          <w:sz w:val="24"/>
          <w:szCs w:val="24"/>
        </w:rPr>
        <w:drawing>
          <wp:inline distT="0" distB="0" distL="0" distR="0">
            <wp:extent cx="5274310" cy="3956050"/>
            <wp:effectExtent l="19050" t="0" r="2540" b="0"/>
            <wp:docPr id="3" name="图片 2" descr="Glamping-Domes-Tent-Luxury-Camping-Dome-Homes-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amping-Domes-Tent-Luxury-Camping-Dome-Homes-5-2.jpg"/>
                    <pic:cNvPicPr/>
                  </pic:nvPicPr>
                  <pic:blipFill>
                    <a:blip r:embed="rId6" cstate="print"/>
                    <a:stretch>
                      <a:fillRect/>
                    </a:stretch>
                  </pic:blipFill>
                  <pic:spPr>
                    <a:xfrm>
                      <a:off x="0" y="0"/>
                      <a:ext cx="5274310" cy="3956050"/>
                    </a:xfrm>
                    <a:prstGeom prst="rect">
                      <a:avLst/>
                    </a:prstGeom>
                  </pic:spPr>
                </pic:pic>
              </a:graphicData>
            </a:graphic>
          </wp:inline>
        </w:drawing>
      </w:r>
    </w:p>
    <w:p w:rsidR="00ED7991" w:rsidRPr="00ED7991" w:rsidRDefault="00ED7991" w:rsidP="00ED7991">
      <w:pPr>
        <w:spacing w:after="100"/>
        <w:rPr>
          <w:rFonts w:ascii="Arial" w:hAnsi="Arial" w:cs="Arial"/>
          <w:sz w:val="24"/>
          <w:szCs w:val="24"/>
        </w:rPr>
      </w:pPr>
      <w:r w:rsidRPr="00ED7991">
        <w:rPr>
          <w:rFonts w:ascii="Arial" w:hAnsi="Arial" w:cs="Arial"/>
          <w:sz w:val="24"/>
          <w:szCs w:val="24"/>
        </w:rPr>
        <w:t>Product specifications:</w:t>
      </w:r>
    </w:p>
    <w:p w:rsidR="00ED7991" w:rsidRPr="00ED7991" w:rsidRDefault="00ED7991" w:rsidP="00ED7991">
      <w:pPr>
        <w:spacing w:after="100"/>
        <w:rPr>
          <w:rFonts w:ascii="Arial" w:hAnsi="Arial" w:cs="Arial"/>
          <w:sz w:val="24"/>
          <w:szCs w:val="24"/>
        </w:rPr>
      </w:pPr>
      <w:r w:rsidRPr="00ED7991">
        <w:rPr>
          <w:rFonts w:ascii="Arial" w:hAnsi="Arial" w:cs="Arial" w:hint="eastAsia"/>
          <w:sz w:val="24"/>
          <w:szCs w:val="24"/>
        </w:rPr>
        <w:t>•</w:t>
      </w:r>
      <w:r w:rsidRPr="00ED7991">
        <w:rPr>
          <w:rFonts w:ascii="Arial" w:hAnsi="Arial" w:cs="Arial"/>
          <w:sz w:val="24"/>
          <w:szCs w:val="24"/>
        </w:rPr>
        <w:t xml:space="preserve"> Diameter: 4.9 meters or 5.9 meters</w:t>
      </w:r>
    </w:p>
    <w:p w:rsidR="00ED7991" w:rsidRPr="00ED7991" w:rsidRDefault="00ED7991" w:rsidP="00ED7991">
      <w:pPr>
        <w:spacing w:after="100"/>
        <w:rPr>
          <w:rFonts w:ascii="Arial" w:hAnsi="Arial" w:cs="Arial"/>
          <w:sz w:val="24"/>
          <w:szCs w:val="24"/>
        </w:rPr>
      </w:pPr>
      <w:r w:rsidRPr="00ED7991">
        <w:rPr>
          <w:rFonts w:ascii="Arial" w:hAnsi="Arial" w:cs="Arial" w:hint="eastAsia"/>
          <w:sz w:val="24"/>
          <w:szCs w:val="24"/>
        </w:rPr>
        <w:t>•</w:t>
      </w:r>
      <w:r w:rsidRPr="00ED7991">
        <w:rPr>
          <w:rFonts w:ascii="Arial" w:hAnsi="Arial" w:cs="Arial"/>
          <w:sz w:val="24"/>
          <w:szCs w:val="24"/>
        </w:rPr>
        <w:t xml:space="preserve"> Base area: 20 square meters or 27.5 square meters</w:t>
      </w:r>
    </w:p>
    <w:p w:rsidR="00ED7991" w:rsidRPr="00ED7991" w:rsidRDefault="00ED7991" w:rsidP="00ED7991">
      <w:pPr>
        <w:spacing w:after="100"/>
        <w:rPr>
          <w:rFonts w:ascii="Arial" w:hAnsi="Arial" w:cs="Arial"/>
          <w:sz w:val="24"/>
          <w:szCs w:val="24"/>
        </w:rPr>
      </w:pPr>
      <w:r w:rsidRPr="00ED7991">
        <w:rPr>
          <w:rFonts w:ascii="Arial" w:hAnsi="Arial" w:cs="Arial" w:hint="eastAsia"/>
          <w:sz w:val="24"/>
          <w:szCs w:val="24"/>
        </w:rPr>
        <w:t>•</w:t>
      </w:r>
      <w:r w:rsidRPr="00ED7991">
        <w:rPr>
          <w:rFonts w:ascii="Arial" w:hAnsi="Arial" w:cs="Arial"/>
          <w:sz w:val="24"/>
          <w:szCs w:val="24"/>
        </w:rPr>
        <w:t xml:space="preserve"> Entrance: H 180cm x W 70cm</w:t>
      </w:r>
    </w:p>
    <w:p w:rsidR="00ED7991" w:rsidRPr="00ED7991" w:rsidRDefault="00ED7991" w:rsidP="00ED7991">
      <w:pPr>
        <w:spacing w:after="100"/>
        <w:rPr>
          <w:rFonts w:ascii="Arial" w:hAnsi="Arial" w:cs="Arial"/>
          <w:sz w:val="24"/>
          <w:szCs w:val="24"/>
        </w:rPr>
      </w:pPr>
      <w:r w:rsidRPr="00ED7991">
        <w:rPr>
          <w:rFonts w:ascii="Arial" w:hAnsi="Arial" w:cs="Arial" w:hint="eastAsia"/>
          <w:sz w:val="24"/>
          <w:szCs w:val="24"/>
        </w:rPr>
        <w:t>•</w:t>
      </w:r>
      <w:r w:rsidRPr="00ED7991">
        <w:rPr>
          <w:rFonts w:ascii="Arial" w:hAnsi="Arial" w:cs="Arial"/>
          <w:sz w:val="24"/>
          <w:szCs w:val="24"/>
        </w:rPr>
        <w:t xml:space="preserve"> Maximum height: 2.9 meters or 3.65 meters</w:t>
      </w:r>
    </w:p>
    <w:p w:rsidR="00ED7991" w:rsidRPr="00ED7991" w:rsidRDefault="00ED7991" w:rsidP="00ED7991">
      <w:pPr>
        <w:spacing w:after="100"/>
        <w:rPr>
          <w:rFonts w:ascii="Arial" w:hAnsi="Arial" w:cs="Arial"/>
          <w:sz w:val="24"/>
          <w:szCs w:val="24"/>
        </w:rPr>
      </w:pPr>
      <w:r w:rsidRPr="00ED7991">
        <w:rPr>
          <w:rFonts w:ascii="Arial" w:hAnsi="Arial" w:cs="Arial" w:hint="eastAsia"/>
          <w:sz w:val="24"/>
          <w:szCs w:val="24"/>
        </w:rPr>
        <w:t>•</w:t>
      </w:r>
      <w:r w:rsidRPr="00ED7991">
        <w:rPr>
          <w:rFonts w:ascii="Arial" w:hAnsi="Arial" w:cs="Arial"/>
          <w:sz w:val="24"/>
          <w:szCs w:val="24"/>
        </w:rPr>
        <w:t xml:space="preserve"> Quantity: 8 dome tents</w:t>
      </w:r>
    </w:p>
    <w:p w:rsidR="00ED7991" w:rsidRPr="00ED7991" w:rsidRDefault="00ED7991" w:rsidP="00ED7991">
      <w:pPr>
        <w:spacing w:after="100"/>
        <w:rPr>
          <w:rFonts w:ascii="Arial" w:hAnsi="Arial" w:cs="Arial"/>
          <w:sz w:val="24"/>
          <w:szCs w:val="24"/>
        </w:rPr>
      </w:pPr>
      <w:r>
        <w:rPr>
          <w:rFonts w:ascii="Arial" w:hAnsi="Arial" w:cs="Arial" w:hint="eastAsia"/>
          <w:sz w:val="24"/>
          <w:szCs w:val="24"/>
        </w:rPr>
        <w:t>M</w:t>
      </w:r>
      <w:r w:rsidRPr="00ED7991">
        <w:rPr>
          <w:rFonts w:ascii="Arial" w:hAnsi="Arial" w:cs="Arial"/>
          <w:sz w:val="24"/>
          <w:szCs w:val="24"/>
        </w:rPr>
        <w:t>aterial:</w:t>
      </w:r>
    </w:p>
    <w:p w:rsidR="00ED7991" w:rsidRPr="00ED7991" w:rsidRDefault="00ED7991" w:rsidP="00ED7991">
      <w:pPr>
        <w:spacing w:after="100"/>
        <w:rPr>
          <w:rFonts w:ascii="Arial" w:hAnsi="Arial" w:cs="Arial"/>
          <w:sz w:val="24"/>
          <w:szCs w:val="24"/>
        </w:rPr>
      </w:pPr>
      <w:r w:rsidRPr="00ED7991">
        <w:rPr>
          <w:rFonts w:ascii="Arial" w:hAnsi="Arial" w:cs="Arial" w:hint="eastAsia"/>
          <w:sz w:val="24"/>
          <w:szCs w:val="24"/>
        </w:rPr>
        <w:t>•</w:t>
      </w:r>
      <w:r w:rsidRPr="00ED7991">
        <w:rPr>
          <w:rFonts w:ascii="Arial" w:hAnsi="Arial" w:cs="Arial"/>
          <w:sz w:val="24"/>
          <w:szCs w:val="24"/>
        </w:rPr>
        <w:t xml:space="preserve"> 950g/m2 Germany imported white PVC film material, 850 g/m2 Germany imported transparent PVC film material</w:t>
      </w:r>
    </w:p>
    <w:p w:rsidR="00ED7991" w:rsidRPr="00ED7991" w:rsidRDefault="00ED7991" w:rsidP="00ED7991">
      <w:pPr>
        <w:spacing w:after="100"/>
        <w:rPr>
          <w:rFonts w:ascii="Arial" w:hAnsi="Arial" w:cs="Arial"/>
          <w:sz w:val="24"/>
          <w:szCs w:val="24"/>
        </w:rPr>
      </w:pPr>
      <w:r w:rsidRPr="00ED7991">
        <w:rPr>
          <w:rFonts w:ascii="Arial" w:hAnsi="Arial" w:cs="Arial" w:hint="eastAsia"/>
          <w:sz w:val="24"/>
          <w:szCs w:val="24"/>
        </w:rPr>
        <w:t>•</w:t>
      </w:r>
      <w:r w:rsidRPr="00ED7991">
        <w:rPr>
          <w:rFonts w:ascii="Arial" w:hAnsi="Arial" w:cs="Arial"/>
          <w:sz w:val="24"/>
          <w:szCs w:val="24"/>
        </w:rPr>
        <w:t xml:space="preserve"> Windproof up to 80-100km/h, 100% fire retardant, waterproof and snowproof</w:t>
      </w:r>
    </w:p>
    <w:p w:rsidR="00ED7991" w:rsidRPr="00ED7991" w:rsidRDefault="00ED7991" w:rsidP="00ED7991">
      <w:pPr>
        <w:spacing w:after="100"/>
        <w:rPr>
          <w:rFonts w:ascii="Arial" w:hAnsi="Arial" w:cs="Arial"/>
          <w:sz w:val="24"/>
          <w:szCs w:val="24"/>
        </w:rPr>
      </w:pPr>
      <w:r w:rsidRPr="00ED7991">
        <w:rPr>
          <w:rFonts w:ascii="Arial" w:hAnsi="Arial" w:cs="Arial" w:hint="eastAsia"/>
          <w:sz w:val="24"/>
          <w:szCs w:val="24"/>
        </w:rPr>
        <w:t>•</w:t>
      </w:r>
      <w:r w:rsidRPr="00ED7991">
        <w:rPr>
          <w:rFonts w:ascii="Arial" w:hAnsi="Arial" w:cs="Arial"/>
          <w:sz w:val="24"/>
          <w:szCs w:val="24"/>
        </w:rPr>
        <w:t xml:space="preserve"> Galvanized steel pipe Q235, diameter 20*1.5mm</w:t>
      </w:r>
    </w:p>
    <w:p w:rsidR="00ED7991" w:rsidRPr="00ED7991" w:rsidRDefault="00ED7991" w:rsidP="00ED7991">
      <w:pPr>
        <w:spacing w:after="100"/>
        <w:rPr>
          <w:rFonts w:ascii="Arial" w:hAnsi="Arial" w:cs="Arial"/>
          <w:sz w:val="24"/>
          <w:szCs w:val="24"/>
        </w:rPr>
      </w:pPr>
      <w:r w:rsidRPr="00ED7991">
        <w:rPr>
          <w:rFonts w:ascii="Arial" w:hAnsi="Arial" w:cs="Arial" w:hint="eastAsia"/>
          <w:sz w:val="24"/>
          <w:szCs w:val="24"/>
        </w:rPr>
        <w:t>•</w:t>
      </w:r>
      <w:r w:rsidRPr="00ED7991">
        <w:rPr>
          <w:rFonts w:ascii="Arial" w:hAnsi="Arial" w:cs="Arial"/>
          <w:sz w:val="24"/>
          <w:szCs w:val="24"/>
        </w:rPr>
        <w:t xml:space="preserve"> Use stainless steel tube as frame material</w:t>
      </w:r>
    </w:p>
    <w:p w:rsidR="00D34E77" w:rsidRDefault="00ED7991" w:rsidP="00ED7991">
      <w:pPr>
        <w:spacing w:after="0"/>
        <w:rPr>
          <w:rFonts w:ascii="Arial" w:hAnsi="Arial" w:cs="Arial" w:hint="eastAsia"/>
          <w:noProof/>
          <w:sz w:val="24"/>
          <w:szCs w:val="24"/>
        </w:rPr>
      </w:pPr>
      <w:r w:rsidRPr="00ED7991">
        <w:rPr>
          <w:rFonts w:ascii="Arial" w:hAnsi="Arial" w:cs="Arial" w:hint="eastAsia"/>
          <w:sz w:val="24"/>
          <w:szCs w:val="24"/>
        </w:rPr>
        <w:t>•</w:t>
      </w:r>
      <w:r w:rsidRPr="00ED7991">
        <w:rPr>
          <w:rFonts w:ascii="Arial" w:hAnsi="Arial" w:cs="Arial"/>
          <w:sz w:val="24"/>
          <w:szCs w:val="24"/>
        </w:rPr>
        <w:t xml:space="preserve"> Configure insulation, wood burning stove, curtains</w:t>
      </w:r>
    </w:p>
    <w:p w:rsidR="00EF4EDD" w:rsidRPr="00D34E77" w:rsidRDefault="00EF4EDD" w:rsidP="00ED7991">
      <w:pPr>
        <w:spacing w:after="0"/>
        <w:rPr>
          <w:rFonts w:ascii="Arial" w:hAnsi="Arial" w:cs="Arial"/>
          <w:sz w:val="24"/>
          <w:szCs w:val="24"/>
        </w:rPr>
      </w:pPr>
      <w:r>
        <w:rPr>
          <w:rFonts w:ascii="Arial" w:hAnsi="Arial" w:cs="Arial"/>
          <w:noProof/>
          <w:sz w:val="24"/>
          <w:szCs w:val="24"/>
        </w:rPr>
        <w:lastRenderedPageBreak/>
        <w:drawing>
          <wp:inline distT="0" distB="0" distL="0" distR="0">
            <wp:extent cx="5254886" cy="3943350"/>
            <wp:effectExtent l="19050" t="0" r="2914" b="0"/>
            <wp:docPr id="4" name="图片 3" descr="glamping-domes-tent-luxury-camping-dome-homes-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amping-domes-tent-luxury-camping-dome-homes-13.jpg"/>
                    <pic:cNvPicPr/>
                  </pic:nvPicPr>
                  <pic:blipFill>
                    <a:blip r:embed="rId7" cstate="print"/>
                    <a:stretch>
                      <a:fillRect/>
                    </a:stretch>
                  </pic:blipFill>
                  <pic:spPr>
                    <a:xfrm>
                      <a:off x="0" y="0"/>
                      <a:ext cx="5249972" cy="3939662"/>
                    </a:xfrm>
                    <a:prstGeom prst="rect">
                      <a:avLst/>
                    </a:prstGeom>
                  </pic:spPr>
                </pic:pic>
              </a:graphicData>
            </a:graphic>
          </wp:inline>
        </w:drawing>
      </w:r>
    </w:p>
    <w:p w:rsidR="00EF4EDD" w:rsidRPr="00EF4EDD" w:rsidRDefault="00EF4EDD" w:rsidP="00EF4EDD">
      <w:pPr>
        <w:spacing w:line="360" w:lineRule="auto"/>
        <w:rPr>
          <w:rFonts w:ascii="Arial" w:hAnsi="Arial" w:cs="Arial"/>
          <w:sz w:val="24"/>
          <w:szCs w:val="24"/>
        </w:rPr>
      </w:pPr>
      <w:r w:rsidRPr="00EF4EDD">
        <w:rPr>
          <w:rFonts w:ascii="Arial" w:hAnsi="Arial" w:cs="Arial"/>
          <w:sz w:val="24"/>
          <w:szCs w:val="24"/>
        </w:rPr>
        <w:t>Natural eco tourism is the result of the evolution of social models. Glamping dome home stems from a need to connect uniquely with nature's unique touches and charms and comfortable accommodations to experience a</w:t>
      </w:r>
      <w:r>
        <w:rPr>
          <w:rFonts w:ascii="Arial" w:hAnsi="Arial" w:cs="Arial"/>
          <w:sz w:val="24"/>
          <w:szCs w:val="24"/>
        </w:rPr>
        <w:t xml:space="preserve"> unique and diverse experience.</w:t>
      </w:r>
    </w:p>
    <w:p w:rsidR="00EF4EDD" w:rsidRPr="00EF4EDD" w:rsidRDefault="00EF4EDD" w:rsidP="00EF4EDD">
      <w:pPr>
        <w:spacing w:line="360" w:lineRule="auto"/>
        <w:rPr>
          <w:rFonts w:ascii="Arial" w:hAnsi="Arial" w:cs="Arial"/>
          <w:sz w:val="24"/>
          <w:szCs w:val="24"/>
        </w:rPr>
      </w:pPr>
      <w:r w:rsidRPr="00EF4EDD">
        <w:rPr>
          <w:rFonts w:ascii="Arial" w:hAnsi="Arial" w:cs="Arial"/>
          <w:sz w:val="24"/>
          <w:szCs w:val="24"/>
        </w:rPr>
        <w:t>Located at  the sea level at Serra da Gardunha above 925 metres, The Glamping dome hotel is designed to meet the needs of demanding customers, who looks for a truly diverse destination with a diverse, unique experience and culture, and they appreciate the comfort of a refined venue. Guests can respect and directly touch the biodiversity of the a</w:t>
      </w:r>
      <w:r>
        <w:rPr>
          <w:rFonts w:ascii="Arial" w:hAnsi="Arial" w:cs="Arial"/>
          <w:sz w:val="24"/>
          <w:szCs w:val="24"/>
        </w:rPr>
        <w:t>rea to fully experience nature.</w:t>
      </w:r>
    </w:p>
    <w:p w:rsidR="00EF4EDD" w:rsidRPr="00EF4EDD" w:rsidRDefault="00EF4EDD" w:rsidP="00EF4EDD">
      <w:pPr>
        <w:spacing w:line="360" w:lineRule="auto"/>
        <w:rPr>
          <w:rFonts w:ascii="Arial" w:hAnsi="Arial" w:cs="Arial"/>
          <w:sz w:val="24"/>
          <w:szCs w:val="24"/>
        </w:rPr>
      </w:pPr>
      <w:r w:rsidRPr="00EF4EDD">
        <w:rPr>
          <w:rFonts w:ascii="Arial" w:hAnsi="Arial" w:cs="Arial"/>
          <w:sz w:val="24"/>
          <w:szCs w:val="24"/>
        </w:rPr>
        <w:t>The Glamping's purpose is to respond to the needs of customers who is looking for diversity and experience across the culture, enriching the authenticity of the unique destination of the culture, and also looking forward to a luxurious and comfortable accommodation space. Campers will be able to fully think about and experience nature in all its aspects, , they can respect each other and come into direct contact with the the region's biodiversity, and learn about the region's railways, heritage, food and customs.</w:t>
      </w:r>
    </w:p>
    <w:p w:rsidR="00D34E77" w:rsidRPr="00D34E77" w:rsidRDefault="00EF4EDD" w:rsidP="00EF4EDD">
      <w:pPr>
        <w:spacing w:line="360" w:lineRule="auto"/>
        <w:rPr>
          <w:rFonts w:ascii="Arial" w:hAnsi="Arial" w:cs="Arial"/>
          <w:sz w:val="24"/>
          <w:szCs w:val="24"/>
        </w:rPr>
      </w:pPr>
      <w:r w:rsidRPr="00EF4EDD">
        <w:rPr>
          <w:rFonts w:ascii="Arial" w:hAnsi="Arial" w:cs="Arial"/>
          <w:sz w:val="24"/>
          <w:szCs w:val="24"/>
        </w:rPr>
        <w:lastRenderedPageBreak/>
        <w:t>The spherical dome tent camp uses modular assembly structure to manufacture structural modules in the factory. During the construction process, the surrounding natural environment is rarely excavated and destroyed, and it can be better integrated into the ecological environment. At the same time, flora and fauna can coexist unrestricted under each structure.</w:t>
      </w:r>
      <w:r w:rsidR="00D34E77">
        <w:rPr>
          <w:rFonts w:ascii="Arial" w:hAnsi="Arial" w:cs="Arial"/>
          <w:noProof/>
          <w:sz w:val="24"/>
          <w:szCs w:val="24"/>
        </w:rPr>
        <w:drawing>
          <wp:inline distT="0" distB="0" distL="0" distR="0">
            <wp:extent cx="5025882" cy="5686425"/>
            <wp:effectExtent l="19050" t="0" r="3318" b="0"/>
            <wp:docPr id="10" name="图片 9" descr="Geodsic-dome-tent-3d-mode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odsic-dome-tent-3d-model-1.jpg"/>
                    <pic:cNvPicPr/>
                  </pic:nvPicPr>
                  <pic:blipFill>
                    <a:blip r:embed="rId8" cstate="print"/>
                    <a:stretch>
                      <a:fillRect/>
                    </a:stretch>
                  </pic:blipFill>
                  <pic:spPr>
                    <a:xfrm>
                      <a:off x="0" y="0"/>
                      <a:ext cx="5034807" cy="5696523"/>
                    </a:xfrm>
                    <a:prstGeom prst="rect">
                      <a:avLst/>
                    </a:prstGeom>
                  </pic:spPr>
                </pic:pic>
              </a:graphicData>
            </a:graphic>
          </wp:inline>
        </w:drawing>
      </w:r>
    </w:p>
    <w:p w:rsidR="004358AB" w:rsidRPr="00D34E77" w:rsidRDefault="00D34E77" w:rsidP="00D34E77">
      <w:pPr>
        <w:spacing w:line="360" w:lineRule="auto"/>
        <w:rPr>
          <w:rFonts w:ascii="Arial" w:hAnsi="Arial" w:cs="Arial"/>
          <w:sz w:val="24"/>
          <w:szCs w:val="24"/>
        </w:rPr>
      </w:pPr>
      <w:r w:rsidRPr="00D34E77">
        <w:rPr>
          <w:rFonts w:ascii="Arial" w:hAnsi="Arial" w:cs="Arial"/>
          <w:sz w:val="24"/>
          <w:szCs w:val="24"/>
        </w:rPr>
        <w:t xml:space="preserve">BDiR Inc. is a dome designer and manufacturer,  which provides </w:t>
      </w:r>
      <w:r>
        <w:rPr>
          <w:rFonts w:ascii="Arial" w:hAnsi="Arial" w:cs="Arial" w:hint="eastAsia"/>
          <w:sz w:val="24"/>
          <w:szCs w:val="24"/>
        </w:rPr>
        <w:t>5</w:t>
      </w:r>
      <w:r w:rsidRPr="00D34E77">
        <w:rPr>
          <w:rFonts w:ascii="Arial" w:hAnsi="Arial" w:cs="Arial"/>
          <w:sz w:val="24"/>
          <w:szCs w:val="24"/>
        </w:rPr>
        <w:t xml:space="preserve">m - 100m best quality complete dome tents for living home, glamping tent house, camping pods, greenhouse, branding, product launches, commercial receptions, outdoor concerts and business annual celebrations, festival, performance, trade show booth, corporate events and conferences, product </w:t>
      </w:r>
      <w:r w:rsidRPr="00D34E77">
        <w:rPr>
          <w:rFonts w:ascii="Arial" w:hAnsi="Arial" w:cs="Arial"/>
          <w:sz w:val="24"/>
          <w:szCs w:val="24"/>
        </w:rPr>
        <w:lastRenderedPageBreak/>
        <w:t>launches and promotions, Art installations, floating domes, igloo and rooftop lounges, movies, private parties, special occasions, etc.</w:t>
      </w:r>
    </w:p>
    <w:sectPr w:rsidR="004358AB" w:rsidRPr="00D34E77" w:rsidSect="004358AB">
      <w:headerReference w:type="default" r:id="rId9"/>
      <w:footerReference w:type="default" r:id="rId10"/>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66D9E" w:rsidRDefault="00266D9E" w:rsidP="005F24A1">
      <w:pPr>
        <w:spacing w:after="0"/>
      </w:pPr>
      <w:r>
        <w:separator/>
      </w:r>
    </w:p>
  </w:endnote>
  <w:endnote w:type="continuationSeparator" w:id="0">
    <w:p w:rsidR="00266D9E" w:rsidRDefault="00266D9E" w:rsidP="005F24A1">
      <w:pPr>
        <w:spacing w:after="0"/>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微软雅黑">
    <w:panose1 w:val="020B0503020204020204"/>
    <w:charset w:val="86"/>
    <w:family w:val="swiss"/>
    <w:pitch w:val="variable"/>
    <w:sig w:usb0="80000287" w:usb1="280F3C52" w:usb2="00000016" w:usb3="00000000" w:csb0="0004001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500A" w:rsidRDefault="008417F4">
    <w:pPr>
      <w:pStyle w:val="a4"/>
    </w:pPr>
    <w:hyperlink r:id="rId1" w:history="1">
      <w:r w:rsidR="0079500A" w:rsidRPr="00E1002D">
        <w:rPr>
          <w:rStyle w:val="a6"/>
          <w:rFonts w:hint="eastAsia"/>
        </w:rPr>
        <w:t>www.bdir.com</w:t>
      </w:r>
    </w:hyperlink>
    <w:r w:rsidR="0079500A">
      <w:rPr>
        <w:rFonts w:hint="eastAsia"/>
      </w:rPr>
      <w:t xml:space="preserve">                           Email: </w:t>
    </w:r>
    <w:hyperlink r:id="rId2" w:history="1">
      <w:r w:rsidR="0079500A" w:rsidRPr="00E1002D">
        <w:rPr>
          <w:rStyle w:val="a6"/>
          <w:rFonts w:hint="eastAsia"/>
        </w:rPr>
        <w:t>sales@bdir.com</w:t>
      </w:r>
    </w:hyperlink>
    <w:r w:rsidR="0079500A">
      <w:rPr>
        <w:rFonts w:hint="eastAsia"/>
      </w:rPr>
      <w:t xml:space="preserve">                    Phone Number: +8618998941068</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66D9E" w:rsidRDefault="00266D9E" w:rsidP="005F24A1">
      <w:pPr>
        <w:spacing w:after="0"/>
      </w:pPr>
      <w:r>
        <w:separator/>
      </w:r>
    </w:p>
  </w:footnote>
  <w:footnote w:type="continuationSeparator" w:id="0">
    <w:p w:rsidR="00266D9E" w:rsidRDefault="00266D9E" w:rsidP="005F24A1">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500A" w:rsidRPr="0079500A" w:rsidRDefault="0079500A" w:rsidP="0079500A">
    <w:pPr>
      <w:pStyle w:val="a3"/>
    </w:pPr>
    <w:r>
      <w:rPr>
        <w:rFonts w:hint="eastAsia"/>
        <w:noProof/>
      </w:rPr>
      <w:drawing>
        <wp:inline distT="0" distB="0" distL="0" distR="0">
          <wp:extent cx="692150" cy="209246"/>
          <wp:effectExtent l="19050" t="0" r="0" b="0"/>
          <wp:docPr id="6" name="图片 0" descr="BD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DIR.png"/>
                  <pic:cNvPicPr/>
                </pic:nvPicPr>
                <pic:blipFill>
                  <a:blip r:embed="rId1"/>
                  <a:stretch>
                    <a:fillRect/>
                  </a:stretch>
                </pic:blipFill>
                <pic:spPr>
                  <a:xfrm>
                    <a:off x="0" y="0"/>
                    <a:ext cx="697893" cy="210982"/>
                  </a:xfrm>
                  <a:prstGeom prst="rect">
                    <a:avLst/>
                  </a:prstGeom>
                </pic:spPr>
              </pic:pic>
            </a:graphicData>
          </a:graphic>
        </wp:inline>
      </w:drawing>
    </w:r>
    <w:r>
      <w:rPr>
        <w:rFonts w:hint="eastAsia"/>
      </w:rPr>
      <w:t xml:space="preserve">                                                </w:t>
    </w:r>
    <w:r>
      <w:t>offers a complete turn</w:t>
    </w:r>
    <w:r w:rsidRPr="008C5A9E">
      <w:t>key solution of Eco Tent</w:t>
    </w:r>
    <w:r>
      <w:rPr>
        <w:rFonts w:hint="eastAsia"/>
      </w:rPr>
      <w:t xml:space="preserve"> </w:t>
    </w:r>
    <w:r w:rsidRPr="008C5A9E">
      <w:t>Structure</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720"/>
  <w:characterSpacingControl w:val="doNotCompress"/>
  <w:hdrShapeDefaults>
    <o:shapedefaults v:ext="edit" spidmax="15362"/>
  </w:hdrShapeDefaults>
  <w:footnotePr>
    <w:footnote w:id="-1"/>
    <w:footnote w:id="0"/>
  </w:footnotePr>
  <w:endnotePr>
    <w:endnote w:id="-1"/>
    <w:endnote w:id="0"/>
  </w:endnotePr>
  <w:compat>
    <w:useFELayout/>
  </w:compat>
  <w:rsids>
    <w:rsidRoot w:val="00D31D50"/>
    <w:rsid w:val="00027DF1"/>
    <w:rsid w:val="00266D9E"/>
    <w:rsid w:val="00323B43"/>
    <w:rsid w:val="003D37D8"/>
    <w:rsid w:val="00407E48"/>
    <w:rsid w:val="00426133"/>
    <w:rsid w:val="004358AB"/>
    <w:rsid w:val="00472FAA"/>
    <w:rsid w:val="005F24A1"/>
    <w:rsid w:val="0079500A"/>
    <w:rsid w:val="008417F4"/>
    <w:rsid w:val="008A095C"/>
    <w:rsid w:val="008B7726"/>
    <w:rsid w:val="0093580D"/>
    <w:rsid w:val="00CA7222"/>
    <w:rsid w:val="00D31D50"/>
    <w:rsid w:val="00D34E77"/>
    <w:rsid w:val="00ED7991"/>
    <w:rsid w:val="00EF4EDD"/>
    <w:rsid w:val="00F121BC"/>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微软雅黑" w:hAnsiTheme="minorHAnsi" w:cstheme="minorBidi"/>
        <w:sz w:val="22"/>
        <w:szCs w:val="22"/>
        <w:lang w:val="en-US" w:eastAsia="zh-CN" w:bidi="ar-SA"/>
      </w:rPr>
    </w:rPrDefault>
    <w:pPrDefault>
      <w:pPr>
        <w:spacing w:after="200" w:line="22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3B43"/>
    <w:pPr>
      <w:adjustRightInd w:val="0"/>
      <w:snapToGrid w:val="0"/>
      <w:spacing w:line="240" w:lineRule="auto"/>
    </w:pPr>
    <w:rPr>
      <w:rFonts w:ascii="Tahoma" w:hAnsi="Tahoma"/>
    </w:rPr>
  </w:style>
  <w:style w:type="paragraph" w:styleId="1">
    <w:name w:val="heading 1"/>
    <w:basedOn w:val="a"/>
    <w:link w:val="1Char"/>
    <w:uiPriority w:val="9"/>
    <w:qFormat/>
    <w:rsid w:val="005F24A1"/>
    <w:pPr>
      <w:adjustRightInd/>
      <w:snapToGrid/>
      <w:spacing w:before="100" w:beforeAutospacing="1" w:after="100" w:afterAutospacing="1"/>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5F24A1"/>
    <w:pPr>
      <w:pBdr>
        <w:bottom w:val="single" w:sz="6" w:space="1" w:color="auto"/>
      </w:pBdr>
      <w:tabs>
        <w:tab w:val="center" w:pos="4153"/>
        <w:tab w:val="right" w:pos="8306"/>
      </w:tabs>
      <w:jc w:val="center"/>
    </w:pPr>
    <w:rPr>
      <w:sz w:val="18"/>
      <w:szCs w:val="18"/>
    </w:rPr>
  </w:style>
  <w:style w:type="character" w:customStyle="1" w:styleId="Char">
    <w:name w:val="页眉 Char"/>
    <w:basedOn w:val="a0"/>
    <w:link w:val="a3"/>
    <w:uiPriority w:val="99"/>
    <w:semiHidden/>
    <w:rsid w:val="005F24A1"/>
    <w:rPr>
      <w:rFonts w:ascii="Tahoma" w:hAnsi="Tahoma"/>
      <w:sz w:val="18"/>
      <w:szCs w:val="18"/>
    </w:rPr>
  </w:style>
  <w:style w:type="paragraph" w:styleId="a4">
    <w:name w:val="footer"/>
    <w:basedOn w:val="a"/>
    <w:link w:val="Char0"/>
    <w:uiPriority w:val="99"/>
    <w:semiHidden/>
    <w:unhideWhenUsed/>
    <w:rsid w:val="005F24A1"/>
    <w:pPr>
      <w:tabs>
        <w:tab w:val="center" w:pos="4153"/>
        <w:tab w:val="right" w:pos="8306"/>
      </w:tabs>
    </w:pPr>
    <w:rPr>
      <w:sz w:val="18"/>
      <w:szCs w:val="18"/>
    </w:rPr>
  </w:style>
  <w:style w:type="character" w:customStyle="1" w:styleId="Char0">
    <w:name w:val="页脚 Char"/>
    <w:basedOn w:val="a0"/>
    <w:link w:val="a4"/>
    <w:uiPriority w:val="99"/>
    <w:semiHidden/>
    <w:rsid w:val="005F24A1"/>
    <w:rPr>
      <w:rFonts w:ascii="Tahoma" w:hAnsi="Tahoma"/>
      <w:sz w:val="18"/>
      <w:szCs w:val="18"/>
    </w:rPr>
  </w:style>
  <w:style w:type="character" w:customStyle="1" w:styleId="1Char">
    <w:name w:val="标题 1 Char"/>
    <w:basedOn w:val="a0"/>
    <w:link w:val="1"/>
    <w:uiPriority w:val="9"/>
    <w:rsid w:val="005F24A1"/>
    <w:rPr>
      <w:rFonts w:ascii="宋体" w:eastAsia="宋体" w:hAnsi="宋体" w:cs="宋体"/>
      <w:b/>
      <w:bCs/>
      <w:kern w:val="36"/>
      <w:sz w:val="48"/>
      <w:szCs w:val="48"/>
    </w:rPr>
  </w:style>
  <w:style w:type="paragraph" w:styleId="a5">
    <w:name w:val="Balloon Text"/>
    <w:basedOn w:val="a"/>
    <w:link w:val="Char1"/>
    <w:uiPriority w:val="99"/>
    <w:semiHidden/>
    <w:unhideWhenUsed/>
    <w:rsid w:val="005F24A1"/>
    <w:pPr>
      <w:spacing w:after="0"/>
    </w:pPr>
    <w:rPr>
      <w:sz w:val="18"/>
      <w:szCs w:val="18"/>
    </w:rPr>
  </w:style>
  <w:style w:type="character" w:customStyle="1" w:styleId="Char1">
    <w:name w:val="批注框文本 Char"/>
    <w:basedOn w:val="a0"/>
    <w:link w:val="a5"/>
    <w:uiPriority w:val="99"/>
    <w:semiHidden/>
    <w:rsid w:val="005F24A1"/>
    <w:rPr>
      <w:rFonts w:ascii="Tahoma" w:hAnsi="Tahoma"/>
      <w:sz w:val="18"/>
      <w:szCs w:val="18"/>
    </w:rPr>
  </w:style>
  <w:style w:type="character" w:styleId="a6">
    <w:name w:val="Hyperlink"/>
    <w:basedOn w:val="a0"/>
    <w:uiPriority w:val="99"/>
    <w:unhideWhenUsed/>
    <w:rsid w:val="0079500A"/>
    <w:rPr>
      <w:color w:val="0000FF" w:themeColor="hyperlink"/>
      <w:u w:val="single"/>
    </w:rPr>
  </w:style>
  <w:style w:type="paragraph" w:styleId="a7">
    <w:name w:val="List Paragraph"/>
    <w:basedOn w:val="a"/>
    <w:uiPriority w:val="34"/>
    <w:qFormat/>
    <w:rsid w:val="00ED7991"/>
    <w:pPr>
      <w:ind w:firstLineChars="200" w:firstLine="420"/>
    </w:pPr>
  </w:style>
</w:styles>
</file>

<file path=word/webSettings.xml><?xml version="1.0" encoding="utf-8"?>
<w:webSettings xmlns:r="http://schemas.openxmlformats.org/officeDocument/2006/relationships" xmlns:w="http://schemas.openxmlformats.org/wordprocessingml/2006/main">
  <w:divs>
    <w:div w:id="2081710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hyperlink" Target="mailto:sales@bdir.com" TargetMode="External"/><Relationship Id="rId1" Type="http://schemas.openxmlformats.org/officeDocument/2006/relationships/hyperlink" Target="http://www.bdir.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4</Pages>
  <Words>389</Words>
  <Characters>2221</Characters>
  <Application>Microsoft Office Word</Application>
  <DocSecurity>0</DocSecurity>
  <Lines>18</Lines>
  <Paragraphs>5</Paragraphs>
  <ScaleCrop>false</ScaleCrop>
  <Company/>
  <LinksUpToDate>false</LinksUpToDate>
  <CharactersWithSpaces>2605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Administrator</cp:lastModifiedBy>
  <cp:revision>13</cp:revision>
  <cp:lastPrinted>2019-09-07T03:47:00Z</cp:lastPrinted>
  <dcterms:created xsi:type="dcterms:W3CDTF">2008-09-11T17:20:00Z</dcterms:created>
  <dcterms:modified xsi:type="dcterms:W3CDTF">2019-09-18T03:55:00Z</dcterms:modified>
</cp:coreProperties>
</file>